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E8" w:rsidRDefault="00A00FE8"/>
    <w:p w:rsidR="00A00FE8" w:rsidRDefault="00A00FE8"/>
    <w:p w:rsidR="00A00FE8" w:rsidRDefault="00A00FE8" w:rsidP="00A00FE8">
      <w:pPr>
        <w:ind w:left="-426"/>
      </w:pPr>
      <w:r>
        <w:t xml:space="preserve">AREA </w:t>
      </w:r>
      <w:r w:rsidR="00832031">
        <w:t>VII</w:t>
      </w:r>
      <w:r>
        <w:t xml:space="preserve"> Responsabile </w:t>
      </w:r>
      <w:r w:rsidR="00832031">
        <w:t>Arch. Sandra Aida Rapini</w:t>
      </w:r>
    </w:p>
    <w:p w:rsidR="00A00FE8" w:rsidRDefault="00A00FE8"/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87"/>
        <w:gridCol w:w="2041"/>
        <w:gridCol w:w="4816"/>
        <w:gridCol w:w="1704"/>
        <w:gridCol w:w="4253"/>
      </w:tblGrid>
      <w:tr w:rsidR="00A00FE8" w:rsidRPr="00A00FE8" w:rsidTr="00A00FE8">
        <w:trPr>
          <w:trHeight w:val="15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ID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Data di presentazione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Data di risposta 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Oggetto della richiesta </w:t>
            </w:r>
            <w:r>
              <w:rPr>
                <w:b/>
                <w:bCs/>
              </w:rPr>
              <w:t>(indicare se accesso</w:t>
            </w:r>
            <w:r w:rsidR="00324F5E">
              <w:rPr>
                <w:b/>
                <w:bCs/>
              </w:rPr>
              <w:t xml:space="preserve"> documentale, </w:t>
            </w:r>
            <w:r>
              <w:rPr>
                <w:b/>
                <w:bCs/>
              </w:rPr>
              <w:t xml:space="preserve"> civico semplice o generalizzato)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Presenza di controinteressati</w:t>
            </w:r>
            <w:r w:rsidRPr="00A00FE8">
              <w:rPr>
                <w:b/>
                <w:bCs/>
              </w:rPr>
              <w:br/>
              <w:t xml:space="preserve"> (indicare SI o NO)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Esito dell'istanza (</w:t>
            </w:r>
            <w:r>
              <w:rPr>
                <w:b/>
                <w:bCs/>
              </w:rPr>
              <w:t>accolta o respinta – se respinta, indicare le motivazioni)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1B1BB8">
            <w:r w:rsidRPr="00A00FE8">
              <w:t> </w:t>
            </w:r>
            <w:r w:rsidR="001B1BB8">
              <w:t xml:space="preserve">31/03/2022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1B1BB8">
              <w:t>29/04/2022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1B1BB8">
              <w:t>Accesso documentale semplice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1B1BB8"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1B1BB8" w:rsidP="00A00FE8">
            <w:r>
              <w:t xml:space="preserve">In parte accolta ed in parte respinta </w:t>
            </w:r>
            <w:bookmarkStart w:id="0" w:name="_GoBack"/>
            <w:bookmarkEnd w:id="0"/>
            <w:r>
              <w:t>respinta per mancanza di interesse reale diretto concreto ed attuale richiesto dalla L. 241/90</w:t>
            </w:r>
          </w:p>
        </w:tc>
      </w:tr>
    </w:tbl>
    <w:p w:rsidR="00A00FE8" w:rsidRDefault="00A00FE8"/>
    <w:sectPr w:rsidR="00A00FE8" w:rsidSect="00A00F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CD"/>
    <w:rsid w:val="000F5379"/>
    <w:rsid w:val="001B1BB8"/>
    <w:rsid w:val="002128EB"/>
    <w:rsid w:val="00324F5E"/>
    <w:rsid w:val="00832031"/>
    <w:rsid w:val="008A5BCD"/>
    <w:rsid w:val="00A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99A3"/>
  <w15:docId w15:val="{A036EC22-904B-414D-B0D2-914A8986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admin</cp:lastModifiedBy>
  <cp:revision>3</cp:revision>
  <dcterms:created xsi:type="dcterms:W3CDTF">2022-07-21T12:20:00Z</dcterms:created>
  <dcterms:modified xsi:type="dcterms:W3CDTF">2022-07-21T12:25:00Z</dcterms:modified>
</cp:coreProperties>
</file>